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94" w:rsidRDefault="00195294" w:rsidP="00195294">
      <w:pPr>
        <w:spacing w:line="276" w:lineRule="auto"/>
        <w:jc w:val="center"/>
        <w:rPr>
          <w:rFonts w:cstheme="minorHAnsi"/>
          <w:b/>
          <w:sz w:val="36"/>
          <w:szCs w:val="32"/>
        </w:rPr>
      </w:pPr>
    </w:p>
    <w:p w:rsidR="00195294" w:rsidRDefault="00195294" w:rsidP="00195294">
      <w:pPr>
        <w:spacing w:line="276" w:lineRule="auto"/>
        <w:jc w:val="center"/>
        <w:rPr>
          <w:rFonts w:cstheme="minorHAnsi"/>
          <w:b/>
          <w:sz w:val="36"/>
          <w:szCs w:val="32"/>
        </w:rPr>
      </w:pPr>
    </w:p>
    <w:p w:rsidR="00195294" w:rsidRDefault="00195294" w:rsidP="00195294">
      <w:pPr>
        <w:spacing w:line="276" w:lineRule="auto"/>
        <w:jc w:val="center"/>
        <w:rPr>
          <w:rFonts w:cstheme="minorHAnsi"/>
          <w:b/>
          <w:sz w:val="36"/>
          <w:szCs w:val="32"/>
        </w:rPr>
      </w:pPr>
    </w:p>
    <w:p w:rsidR="00195294" w:rsidRPr="0010366E" w:rsidRDefault="00195294" w:rsidP="00195294">
      <w:pPr>
        <w:spacing w:line="276" w:lineRule="auto"/>
        <w:jc w:val="center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>Akční plán ke Střednědobému</w:t>
      </w:r>
      <w:r w:rsidRPr="0010366E">
        <w:rPr>
          <w:rFonts w:cstheme="minorHAnsi"/>
          <w:b/>
          <w:sz w:val="36"/>
          <w:szCs w:val="32"/>
        </w:rPr>
        <w:t xml:space="preserve"> plán</w:t>
      </w:r>
      <w:r>
        <w:rPr>
          <w:rFonts w:cstheme="minorHAnsi"/>
          <w:b/>
          <w:sz w:val="36"/>
          <w:szCs w:val="32"/>
        </w:rPr>
        <w:t xml:space="preserve">u rozvoje </w:t>
      </w:r>
      <w:r w:rsidRPr="0010366E">
        <w:rPr>
          <w:rFonts w:cstheme="minorHAnsi"/>
          <w:b/>
          <w:sz w:val="36"/>
          <w:szCs w:val="32"/>
        </w:rPr>
        <w:t>sociálních</w:t>
      </w:r>
      <w:r>
        <w:rPr>
          <w:rFonts w:cstheme="minorHAnsi"/>
          <w:b/>
          <w:sz w:val="36"/>
          <w:szCs w:val="32"/>
        </w:rPr>
        <w:t xml:space="preserve"> služeb ORP Světlá nad Sázavou </w:t>
      </w:r>
      <w:r w:rsidRPr="0010366E">
        <w:rPr>
          <w:rFonts w:cstheme="minorHAnsi"/>
          <w:b/>
          <w:sz w:val="36"/>
          <w:szCs w:val="32"/>
        </w:rPr>
        <w:t>na období 2019 – 2021</w:t>
      </w:r>
    </w:p>
    <w:p w:rsidR="00195294" w:rsidRPr="00D833BB" w:rsidRDefault="00195294" w:rsidP="00195294">
      <w:pPr>
        <w:tabs>
          <w:tab w:val="left" w:pos="5670"/>
        </w:tabs>
        <w:spacing w:line="276" w:lineRule="auto"/>
        <w:rPr>
          <w:rFonts w:cstheme="minorHAnsi"/>
          <w:b/>
        </w:rPr>
      </w:pPr>
      <w:r w:rsidRPr="00D833BB">
        <w:rPr>
          <w:rFonts w:cstheme="minorHAnsi"/>
          <w:b/>
        </w:rPr>
        <w:tab/>
      </w:r>
    </w:p>
    <w:p w:rsidR="00195294" w:rsidRPr="00D833BB" w:rsidRDefault="00195294" w:rsidP="00195294">
      <w:pPr>
        <w:spacing w:line="276" w:lineRule="auto"/>
        <w:rPr>
          <w:rFonts w:cstheme="minorHAnsi"/>
          <w:b/>
        </w:rPr>
      </w:pPr>
    </w:p>
    <w:p w:rsidR="00195294" w:rsidRPr="00D833BB" w:rsidRDefault="00195294" w:rsidP="00195294">
      <w:pPr>
        <w:spacing w:line="276" w:lineRule="auto"/>
        <w:rPr>
          <w:rFonts w:cstheme="minorHAnsi"/>
          <w:b/>
        </w:rPr>
      </w:pPr>
    </w:p>
    <w:p w:rsidR="00195294" w:rsidRPr="00D833BB" w:rsidRDefault="00195294" w:rsidP="00195294">
      <w:pPr>
        <w:spacing w:line="276" w:lineRule="auto"/>
        <w:jc w:val="center"/>
        <w:rPr>
          <w:rFonts w:cstheme="minorHAnsi"/>
          <w:b/>
        </w:rPr>
      </w:pPr>
    </w:p>
    <w:p w:rsidR="00195294" w:rsidRPr="0010366E" w:rsidRDefault="00195294" w:rsidP="00195294">
      <w:pPr>
        <w:spacing w:after="0" w:line="276" w:lineRule="auto"/>
        <w:jc w:val="center"/>
        <w:rPr>
          <w:rFonts w:cstheme="minorHAnsi"/>
          <w:b/>
          <w:sz w:val="28"/>
        </w:rPr>
      </w:pPr>
      <w:r w:rsidRPr="0010366E">
        <w:rPr>
          <w:rFonts w:cstheme="minorHAnsi"/>
          <w:b/>
          <w:sz w:val="28"/>
        </w:rPr>
        <w:t>Žadatel a zpracovatel projektu:</w:t>
      </w:r>
    </w:p>
    <w:p w:rsidR="00195294" w:rsidRPr="0010366E" w:rsidRDefault="00195294" w:rsidP="00195294">
      <w:pPr>
        <w:spacing w:after="0" w:line="276" w:lineRule="auto"/>
        <w:rPr>
          <w:rFonts w:cstheme="minorHAnsi"/>
          <w:sz w:val="28"/>
        </w:rPr>
      </w:pPr>
    </w:p>
    <w:p w:rsidR="00195294" w:rsidRPr="0010366E" w:rsidRDefault="00195294" w:rsidP="00195294">
      <w:pPr>
        <w:spacing w:after="0" w:line="276" w:lineRule="auto"/>
        <w:jc w:val="center"/>
        <w:rPr>
          <w:rFonts w:cstheme="minorHAnsi"/>
          <w:sz w:val="28"/>
        </w:rPr>
      </w:pPr>
      <w:r w:rsidRPr="0010366E">
        <w:rPr>
          <w:rFonts w:cstheme="minorHAnsi"/>
          <w:sz w:val="28"/>
        </w:rPr>
        <w:t>Místní akční skupina Královská stezka, o. p. s.</w:t>
      </w:r>
    </w:p>
    <w:p w:rsidR="00195294" w:rsidRPr="0010366E" w:rsidRDefault="00195294" w:rsidP="00195294">
      <w:pPr>
        <w:spacing w:after="0" w:line="276" w:lineRule="auto"/>
        <w:jc w:val="center"/>
        <w:rPr>
          <w:rFonts w:cstheme="minorHAnsi"/>
          <w:sz w:val="28"/>
        </w:rPr>
      </w:pPr>
      <w:r w:rsidRPr="0010366E">
        <w:rPr>
          <w:rFonts w:cstheme="minorHAnsi"/>
          <w:sz w:val="28"/>
        </w:rPr>
        <w:t>Žižkovo náměstí 66</w:t>
      </w:r>
    </w:p>
    <w:p w:rsidR="00195294" w:rsidRPr="0010366E" w:rsidRDefault="00195294" w:rsidP="00195294">
      <w:pPr>
        <w:spacing w:after="0" w:line="276" w:lineRule="auto"/>
        <w:jc w:val="center"/>
        <w:rPr>
          <w:rFonts w:cstheme="minorHAnsi"/>
          <w:sz w:val="28"/>
        </w:rPr>
      </w:pPr>
      <w:r w:rsidRPr="0010366E">
        <w:rPr>
          <w:rFonts w:cstheme="minorHAnsi"/>
          <w:sz w:val="28"/>
        </w:rPr>
        <w:t>582 81 Habry</w:t>
      </w:r>
    </w:p>
    <w:p w:rsidR="00195294" w:rsidRPr="0010366E" w:rsidRDefault="00195294" w:rsidP="00195294">
      <w:pPr>
        <w:spacing w:after="0" w:line="276" w:lineRule="auto"/>
        <w:jc w:val="center"/>
        <w:rPr>
          <w:rFonts w:cstheme="minorHAnsi"/>
          <w:sz w:val="28"/>
        </w:rPr>
      </w:pPr>
      <w:proofErr w:type="gramStart"/>
      <w:r w:rsidRPr="0010366E">
        <w:rPr>
          <w:rFonts w:cstheme="minorHAnsi"/>
          <w:sz w:val="28"/>
        </w:rPr>
        <w:t>www.kralovska-stezka</w:t>
      </w:r>
      <w:proofErr w:type="gramEnd"/>
      <w:r w:rsidRPr="0010366E">
        <w:rPr>
          <w:rFonts w:cstheme="minorHAnsi"/>
          <w:sz w:val="28"/>
        </w:rPr>
        <w:t>.cz, kralovska-stezka@centrum.cz</w:t>
      </w:r>
    </w:p>
    <w:p w:rsidR="00195294" w:rsidRPr="0010366E" w:rsidRDefault="00195294" w:rsidP="00195294">
      <w:pPr>
        <w:spacing w:after="0" w:line="276" w:lineRule="auto"/>
        <w:jc w:val="center"/>
        <w:rPr>
          <w:rFonts w:cstheme="minorHAnsi"/>
          <w:sz w:val="28"/>
        </w:rPr>
      </w:pPr>
    </w:p>
    <w:p w:rsidR="00195294" w:rsidRPr="0010366E" w:rsidRDefault="00195294" w:rsidP="00195294">
      <w:pPr>
        <w:spacing w:after="0" w:line="276" w:lineRule="auto"/>
        <w:jc w:val="center"/>
        <w:rPr>
          <w:rFonts w:cstheme="minorHAnsi"/>
          <w:sz w:val="28"/>
        </w:rPr>
      </w:pPr>
    </w:p>
    <w:p w:rsidR="00195294" w:rsidRPr="0010366E" w:rsidRDefault="00195294" w:rsidP="00195294">
      <w:pPr>
        <w:spacing w:after="0" w:line="276" w:lineRule="auto"/>
        <w:jc w:val="center"/>
        <w:rPr>
          <w:rFonts w:cstheme="minorHAnsi"/>
          <w:b/>
          <w:sz w:val="28"/>
        </w:rPr>
      </w:pPr>
      <w:r w:rsidRPr="0010366E">
        <w:rPr>
          <w:rFonts w:cstheme="minorHAnsi"/>
          <w:b/>
          <w:sz w:val="28"/>
        </w:rPr>
        <w:t>Partner projektu:</w:t>
      </w:r>
    </w:p>
    <w:p w:rsidR="00195294" w:rsidRPr="0010366E" w:rsidRDefault="00195294" w:rsidP="00195294">
      <w:pPr>
        <w:spacing w:after="0" w:line="276" w:lineRule="auto"/>
        <w:jc w:val="center"/>
        <w:rPr>
          <w:rFonts w:cstheme="minorHAnsi"/>
          <w:sz w:val="28"/>
        </w:rPr>
      </w:pPr>
    </w:p>
    <w:p w:rsidR="00195294" w:rsidRPr="0010366E" w:rsidRDefault="00195294" w:rsidP="00195294">
      <w:pPr>
        <w:spacing w:after="0" w:line="276" w:lineRule="auto"/>
        <w:jc w:val="center"/>
        <w:rPr>
          <w:rFonts w:cstheme="minorHAnsi"/>
          <w:sz w:val="28"/>
        </w:rPr>
      </w:pPr>
      <w:r w:rsidRPr="0010366E">
        <w:rPr>
          <w:rFonts w:cstheme="minorHAnsi"/>
          <w:sz w:val="28"/>
        </w:rPr>
        <w:t>Město Světlá nad Sázavou</w:t>
      </w:r>
    </w:p>
    <w:p w:rsidR="00195294" w:rsidRPr="0010366E" w:rsidRDefault="00195294" w:rsidP="00195294">
      <w:pPr>
        <w:spacing w:line="276" w:lineRule="auto"/>
        <w:jc w:val="center"/>
        <w:rPr>
          <w:rFonts w:cstheme="minorHAnsi"/>
          <w:sz w:val="28"/>
        </w:rPr>
      </w:pPr>
    </w:p>
    <w:p w:rsidR="00195294" w:rsidRPr="00D833BB" w:rsidRDefault="00195294" w:rsidP="00195294">
      <w:pPr>
        <w:spacing w:line="276" w:lineRule="auto"/>
        <w:jc w:val="center"/>
        <w:rPr>
          <w:rFonts w:cstheme="minorHAnsi"/>
          <w:b/>
        </w:rPr>
      </w:pPr>
    </w:p>
    <w:p w:rsidR="00195294" w:rsidRPr="00D833BB" w:rsidRDefault="00195294" w:rsidP="00195294">
      <w:pPr>
        <w:spacing w:line="276" w:lineRule="auto"/>
        <w:jc w:val="center"/>
        <w:rPr>
          <w:rFonts w:cstheme="minorHAnsi"/>
          <w:b/>
        </w:rPr>
      </w:pPr>
    </w:p>
    <w:p w:rsidR="00195294" w:rsidRPr="00D833BB" w:rsidRDefault="00195294" w:rsidP="00195294">
      <w:pPr>
        <w:spacing w:line="276" w:lineRule="auto"/>
        <w:jc w:val="both"/>
        <w:rPr>
          <w:rFonts w:cstheme="minorHAnsi"/>
        </w:rPr>
      </w:pPr>
    </w:p>
    <w:p w:rsidR="00195294" w:rsidRDefault="00195294" w:rsidP="00195294"/>
    <w:p w:rsidR="00195294" w:rsidRPr="003459CD" w:rsidRDefault="00126AA4" w:rsidP="00195294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Co je to Akční plán</w:t>
      </w:r>
    </w:p>
    <w:p w:rsidR="00195294" w:rsidRDefault="00195294" w:rsidP="00195294">
      <w:pPr>
        <w:spacing w:line="276" w:lineRule="auto"/>
        <w:jc w:val="both"/>
        <w:rPr>
          <w:szCs w:val="24"/>
        </w:rPr>
      </w:pPr>
      <w:r w:rsidRPr="00683629">
        <w:rPr>
          <w:szCs w:val="24"/>
        </w:rPr>
        <w:t xml:space="preserve">Akční plán je klíčovým dokumentem strategického plánu. Jedná se o dokument, který popisuje způsob naplňování strategického plánu v jednotlivých letech s ohledem na dostupné finanční prostředky. Akční plán zobrazuje konkrétní financování jednotlivých aktivit popsaných </w:t>
      </w:r>
      <w:r>
        <w:rPr>
          <w:szCs w:val="24"/>
        </w:rPr>
        <w:br/>
      </w:r>
      <w:r w:rsidRPr="00683629">
        <w:rPr>
          <w:szCs w:val="24"/>
        </w:rPr>
        <w:t>ve strategickém plánu</w:t>
      </w:r>
      <w:r>
        <w:rPr>
          <w:szCs w:val="24"/>
        </w:rPr>
        <w:t>.</w:t>
      </w:r>
    </w:p>
    <w:p w:rsidR="00195294" w:rsidRPr="00683629" w:rsidRDefault="00195294" w:rsidP="00195294">
      <w:pPr>
        <w:spacing w:line="276" w:lineRule="auto"/>
        <w:jc w:val="both"/>
        <w:rPr>
          <w:szCs w:val="24"/>
        </w:rPr>
      </w:pPr>
      <w:r w:rsidRPr="00683629">
        <w:rPr>
          <w:szCs w:val="24"/>
        </w:rPr>
        <w:t xml:space="preserve">Místní akční skupina Královská stezka vytvořila ve spolupráci s městem </w:t>
      </w:r>
      <w:r>
        <w:rPr>
          <w:szCs w:val="24"/>
        </w:rPr>
        <w:t>Světlá nad Sázavou</w:t>
      </w:r>
      <w:r w:rsidRPr="00683629">
        <w:rPr>
          <w:szCs w:val="24"/>
        </w:rPr>
        <w:t xml:space="preserve"> </w:t>
      </w:r>
      <w:r>
        <w:rPr>
          <w:szCs w:val="24"/>
        </w:rPr>
        <w:br/>
      </w:r>
      <w:r w:rsidRPr="00683629">
        <w:rPr>
          <w:szCs w:val="24"/>
        </w:rPr>
        <w:t xml:space="preserve">a ostatními aktéry z oblasti sociálních služeb Střednědobý plán rozvoje sociálních služeb v ORP </w:t>
      </w:r>
      <w:r>
        <w:rPr>
          <w:szCs w:val="24"/>
        </w:rPr>
        <w:t>Světlá nad Sázavou</w:t>
      </w:r>
      <w:r w:rsidRPr="00683629">
        <w:rPr>
          <w:szCs w:val="24"/>
        </w:rPr>
        <w:t xml:space="preserve"> na  období 2019 – 2021. Proces implementace strategického plánu předpokládá zpracování převážně jednoletých Akčních plánů. </w:t>
      </w:r>
    </w:p>
    <w:p w:rsidR="00195294" w:rsidRDefault="00195294" w:rsidP="00195294">
      <w:pPr>
        <w:spacing w:line="276" w:lineRule="auto"/>
        <w:jc w:val="both"/>
        <w:rPr>
          <w:szCs w:val="24"/>
        </w:rPr>
      </w:pPr>
      <w:r w:rsidRPr="00683629">
        <w:rPr>
          <w:szCs w:val="24"/>
        </w:rPr>
        <w:t>Akční plán je vytvořen hlavně pro jasné vymezení rozpočtu jednotlivých aktivit strategického plánu. Akční plán zahrnuje rozpočtové vymezení aktivit na roky 2019 (2. polovina roku</w:t>
      </w:r>
      <w:r>
        <w:rPr>
          <w:szCs w:val="24"/>
        </w:rPr>
        <w:t xml:space="preserve">) a </w:t>
      </w:r>
      <w:r w:rsidRPr="00683629">
        <w:rPr>
          <w:szCs w:val="24"/>
        </w:rPr>
        <w:t>2020</w:t>
      </w:r>
      <w:r>
        <w:rPr>
          <w:szCs w:val="24"/>
        </w:rPr>
        <w:t>.</w:t>
      </w:r>
    </w:p>
    <w:p w:rsidR="00195294" w:rsidRPr="00683629" w:rsidRDefault="00195294" w:rsidP="00195294">
      <w:pPr>
        <w:spacing w:before="240" w:line="276" w:lineRule="auto"/>
        <w:jc w:val="both"/>
        <w:rPr>
          <w:szCs w:val="24"/>
        </w:rPr>
      </w:pPr>
      <w:r>
        <w:rPr>
          <w:rFonts w:cstheme="minorHAnsi"/>
        </w:rPr>
        <w:t>Naplňování akčního plánu bude pravidelně sledováno. Č</w:t>
      </w:r>
      <w:r w:rsidRPr="00CF71EF">
        <w:rPr>
          <w:rFonts w:cstheme="minorHAnsi"/>
        </w:rPr>
        <w:t>lenové realizačního týmu projektu (zástupci praco</w:t>
      </w:r>
      <w:r>
        <w:rPr>
          <w:rFonts w:cstheme="minorHAnsi"/>
        </w:rPr>
        <w:t xml:space="preserve">vních skupin a řídicí skupiny) </w:t>
      </w:r>
      <w:r w:rsidRPr="00CF71EF">
        <w:rPr>
          <w:rFonts w:cstheme="minorHAnsi"/>
        </w:rPr>
        <w:t xml:space="preserve">se budou zabývat monitorováním </w:t>
      </w:r>
      <w:r>
        <w:rPr>
          <w:rFonts w:cstheme="minorHAnsi"/>
        </w:rPr>
        <w:br/>
      </w:r>
      <w:r w:rsidRPr="00CF71EF">
        <w:rPr>
          <w:rFonts w:cstheme="minorHAnsi"/>
        </w:rPr>
        <w:t>a vyhodnocováním stanovených cílů, opatření a aktivit strategického plánu. Setkání realizačního týmu projektu bude organizovat zástupce MAS Královská stezka jakožto zpracovatel střednědob</w:t>
      </w:r>
      <w:r>
        <w:rPr>
          <w:rFonts w:cstheme="minorHAnsi"/>
        </w:rPr>
        <w:t>ého plánu, a to min. 1x ročně. J</w:t>
      </w:r>
      <w:r w:rsidRPr="00CF71EF">
        <w:rPr>
          <w:rFonts w:cstheme="minorHAnsi"/>
        </w:rPr>
        <w:t>edenkrát v</w:t>
      </w:r>
      <w:r>
        <w:rPr>
          <w:rFonts w:cstheme="minorHAnsi"/>
        </w:rPr>
        <w:t> </w:t>
      </w:r>
      <w:r w:rsidRPr="00CF71EF">
        <w:rPr>
          <w:rFonts w:cstheme="minorHAnsi"/>
        </w:rPr>
        <w:t>roce</w:t>
      </w:r>
      <w:r>
        <w:rPr>
          <w:rFonts w:cstheme="minorHAnsi"/>
        </w:rPr>
        <w:t xml:space="preserve"> bude</w:t>
      </w:r>
      <w:r w:rsidRPr="00CF71EF">
        <w:rPr>
          <w:rFonts w:cstheme="minorHAnsi"/>
        </w:rPr>
        <w:t xml:space="preserve"> zpr</w:t>
      </w:r>
      <w:r>
        <w:rPr>
          <w:rFonts w:cstheme="minorHAnsi"/>
        </w:rPr>
        <w:t>acována zpráva o průběhu plnění</w:t>
      </w:r>
      <w:r w:rsidRPr="00CF71EF">
        <w:rPr>
          <w:rFonts w:cstheme="minorHAnsi"/>
        </w:rPr>
        <w:t xml:space="preserve"> </w:t>
      </w:r>
      <w:r>
        <w:rPr>
          <w:rFonts w:cstheme="minorHAnsi"/>
        </w:rPr>
        <w:t xml:space="preserve">akčního plánu s </w:t>
      </w:r>
      <w:r w:rsidRPr="00CF71EF">
        <w:rPr>
          <w:rFonts w:cstheme="minorHAnsi"/>
        </w:rPr>
        <w:t>vyhodnocení</w:t>
      </w:r>
      <w:r>
        <w:rPr>
          <w:rFonts w:cstheme="minorHAnsi"/>
        </w:rPr>
        <w:t>m</w:t>
      </w:r>
      <w:r w:rsidRPr="00CF71EF">
        <w:rPr>
          <w:rFonts w:cstheme="minorHAnsi"/>
        </w:rPr>
        <w:t xml:space="preserve"> jeho</w:t>
      </w:r>
      <w:r>
        <w:rPr>
          <w:rFonts w:cstheme="minorHAnsi"/>
        </w:rPr>
        <w:t xml:space="preserve"> naplňování a bude nastaven akční plán na následující rok.</w:t>
      </w:r>
    </w:p>
    <w:p w:rsidR="00195294" w:rsidRDefault="00195294" w:rsidP="00195294"/>
    <w:p w:rsidR="00195294" w:rsidRDefault="00195294" w:rsidP="00195294"/>
    <w:p w:rsidR="00195294" w:rsidRDefault="00195294" w:rsidP="00195294"/>
    <w:p w:rsidR="00195294" w:rsidRDefault="00195294" w:rsidP="00195294"/>
    <w:p w:rsidR="00195294" w:rsidRDefault="00195294" w:rsidP="00195294"/>
    <w:p w:rsidR="00195294" w:rsidRDefault="00195294" w:rsidP="00195294"/>
    <w:p w:rsidR="00195294" w:rsidRDefault="00195294" w:rsidP="00195294"/>
    <w:p w:rsidR="00195294" w:rsidRDefault="00195294" w:rsidP="00195294"/>
    <w:p w:rsidR="00195294" w:rsidRDefault="00195294" w:rsidP="00195294"/>
    <w:p w:rsidR="00195294" w:rsidRDefault="00195294" w:rsidP="00195294"/>
    <w:p w:rsidR="00195294" w:rsidRDefault="00195294" w:rsidP="00195294">
      <w:pPr>
        <w:pStyle w:val="Nadpis1"/>
        <w:rPr>
          <w:sz w:val="24"/>
        </w:rPr>
      </w:pPr>
      <w:r w:rsidRPr="0022618C">
        <w:rPr>
          <w:sz w:val="24"/>
        </w:rPr>
        <w:t>Tabulka 1: Náklady na akce investičního a neinvestičního charakteru – rok 2019</w:t>
      </w:r>
    </w:p>
    <w:p w:rsidR="00195294" w:rsidRDefault="00195294" w:rsidP="00195294"/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1942"/>
        <w:gridCol w:w="1827"/>
        <w:gridCol w:w="2169"/>
        <w:gridCol w:w="2188"/>
      </w:tblGrid>
      <w:tr w:rsidR="00195294" w:rsidRPr="00B632EB" w:rsidTr="00195294">
        <w:trPr>
          <w:trHeight w:val="300"/>
        </w:trPr>
        <w:tc>
          <w:tcPr>
            <w:tcW w:w="9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hideMark/>
          </w:tcPr>
          <w:p w:rsidR="00195294" w:rsidRPr="00B632EB" w:rsidRDefault="00195294" w:rsidP="00F12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Náklady na akce investičního charakteru - rok 2019</w:t>
            </w:r>
          </w:p>
        </w:tc>
      </w:tr>
      <w:tr w:rsidR="00195294" w:rsidRPr="00B632EB" w:rsidTr="00195294">
        <w:trPr>
          <w:trHeight w:val="30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Cíl/opatření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Vymezení aktivity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Realizátor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Výdaje na akci (v Kč)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Zdroje financování</w:t>
            </w:r>
          </w:p>
        </w:tc>
      </w:tr>
      <w:tr w:rsidR="00195294" w:rsidRPr="00B632EB" w:rsidTr="00195294">
        <w:trPr>
          <w:trHeight w:val="373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1/1.1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Pořízení 2 osobních automobilů pro účely poskytování terénní pečovatelské služby - Pečovatelská služba města Ledeč nad Sázavou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Pečovatelská služba Města Ledeč nad Sázavou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1 380 354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8. výzva MAS Královská stezka -IROP-Sociální služby, Pečovatelská služba Města Ledeč nad Sázavou</w:t>
            </w:r>
          </w:p>
        </w:tc>
      </w:tr>
    </w:tbl>
    <w:p w:rsidR="00195294" w:rsidRDefault="00195294" w:rsidP="00195294"/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862"/>
        <w:gridCol w:w="1920"/>
        <w:gridCol w:w="2300"/>
        <w:gridCol w:w="2098"/>
      </w:tblGrid>
      <w:tr w:rsidR="00195294" w:rsidRPr="00B632EB" w:rsidTr="00F12820">
        <w:trPr>
          <w:trHeight w:val="300"/>
        </w:trPr>
        <w:tc>
          <w:tcPr>
            <w:tcW w:w="9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Náklady na akce neinvestičního charakteru - rok 2019</w:t>
            </w:r>
          </w:p>
        </w:tc>
      </w:tr>
      <w:tr w:rsidR="00195294" w:rsidRPr="00B632EB" w:rsidTr="00F12820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Cíl/opatření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Vymezení aktivity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Realizátor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Výdaje na akci (v Kč)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Zdroje financování</w:t>
            </w:r>
          </w:p>
        </w:tc>
      </w:tr>
      <w:tr w:rsidR="00195294" w:rsidRPr="00B632EB" w:rsidTr="00F12820">
        <w:trPr>
          <w:trHeight w:val="31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1/1.1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Rozšíření terénní pečovatelské služby VČELKA senior care o.p.s. v rámci regionu ORP - nárůst počtu zaměstnanců v závislosti na stoupající poptávce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VČELKA senior care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1 760 600 (předpokládané roční provozní náklady)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294" w:rsidRPr="00195294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9529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MPSV, </w:t>
            </w:r>
            <w:r w:rsidRPr="00195294">
              <w:rPr>
                <w:sz w:val="22"/>
              </w:rPr>
              <w:t xml:space="preserve">Kraj Vysočina (podmíněno zařazením do Krajské sítě sociálních služeb Kraje Vysočina), </w:t>
            </w:r>
            <w:r w:rsidRPr="0019529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obce</w:t>
            </w:r>
          </w:p>
        </w:tc>
      </w:tr>
      <w:tr w:rsidR="00195294" w:rsidRPr="00B632EB" w:rsidTr="00F12820">
        <w:trPr>
          <w:trHeight w:val="32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1/1.1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Rozšíření sociálně aktivizační služby VČELKA senior care o.p.s. v rámci regionu ORP - nárůst počtu zaměstnanců v závislosti na stoupající poptávce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B632EB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B632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VČELKA senior care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195294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9529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1 025 100 (předpokládané roční provozní náklady)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294" w:rsidRPr="00195294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9529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MPSV, </w:t>
            </w:r>
            <w:r w:rsidRPr="00195294">
              <w:rPr>
                <w:sz w:val="22"/>
              </w:rPr>
              <w:t xml:space="preserve">Kraj Vysočina (podmíněno zařazením do Krajské sítě sociálních služeb Kraje Vysočina), </w:t>
            </w:r>
            <w:r w:rsidRPr="0019529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obce</w:t>
            </w:r>
          </w:p>
        </w:tc>
      </w:tr>
    </w:tbl>
    <w:p w:rsidR="00195294" w:rsidRDefault="00195294" w:rsidP="00195294">
      <w:pPr>
        <w:jc w:val="center"/>
      </w:pPr>
    </w:p>
    <w:p w:rsidR="00195294" w:rsidRDefault="00195294" w:rsidP="00C15D39">
      <w:pPr>
        <w:pStyle w:val="Nadpis1"/>
        <w:rPr>
          <w:sz w:val="24"/>
        </w:rPr>
      </w:pPr>
      <w:r>
        <w:rPr>
          <w:sz w:val="24"/>
        </w:rPr>
        <w:t>Tabulka 2</w:t>
      </w:r>
      <w:r w:rsidRPr="0022618C">
        <w:rPr>
          <w:sz w:val="24"/>
        </w:rPr>
        <w:t>: Náklady na akce investičního a nein</w:t>
      </w:r>
      <w:r>
        <w:rPr>
          <w:sz w:val="24"/>
        </w:rPr>
        <w:t>vestičního charakteru – rok 2020</w:t>
      </w:r>
    </w:p>
    <w:p w:rsidR="00195294" w:rsidRDefault="00195294" w:rsidP="00195294">
      <w:pPr>
        <w:jc w:val="center"/>
      </w:pPr>
    </w:p>
    <w:tbl>
      <w:tblPr>
        <w:tblW w:w="9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2179"/>
        <w:gridCol w:w="1817"/>
        <w:gridCol w:w="2069"/>
        <w:gridCol w:w="2089"/>
      </w:tblGrid>
      <w:tr w:rsidR="00195294" w:rsidRPr="00C92BE3" w:rsidTr="00787E8A">
        <w:trPr>
          <w:trHeight w:val="300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Náklady na akce investičního charakteru - rok 2020</w:t>
            </w:r>
          </w:p>
        </w:tc>
      </w:tr>
      <w:tr w:rsidR="00195294" w:rsidRPr="00C92BE3" w:rsidTr="00787E8A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Cíl/opatření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Vymezení aktivity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Realizátor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Výdaje na akci (v Kč)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Zdroje financování</w:t>
            </w:r>
          </w:p>
        </w:tc>
      </w:tr>
      <w:tr w:rsidR="00195294" w:rsidRPr="00C92BE3" w:rsidTr="00787E8A">
        <w:trPr>
          <w:trHeight w:val="174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1/1.1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Pořízení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2 </w:t>
            </w: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osobní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ch</w:t>
            </w: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automobil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ů</w:t>
            </w: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pro terénní pečovatelskou službu - </w:t>
            </w:r>
            <w:proofErr w:type="spellStart"/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org</w:t>
            </w:r>
            <w:proofErr w:type="spellEnd"/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. Sociální centrum města Světlá nad Sázavou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(1 automobil s plošinou pro handicapované osoby a osoby se sníženou pohyblivostí, 1 automobil standardní)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Sociální centrum města Světlá nad Sázavou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/město Světlá nad Sázavou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1 000 000</w:t>
            </w: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(odhad)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MAS – </w:t>
            </w: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IROP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– Sociální služby</w:t>
            </w: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 Sociální centrum města Světlá nad Sázavou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/město Světlá nad Sázavou</w:t>
            </w:r>
          </w:p>
        </w:tc>
      </w:tr>
      <w:tr w:rsidR="00195294" w:rsidRPr="00C92BE3" w:rsidTr="00787E8A">
        <w:trPr>
          <w:trHeight w:val="188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1/1.1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Modernizace koupelny Střediska osobní hygieny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org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. Sociální centrum města Světlá nad Sázavou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Sociální centrum města Světlá nad Sázavou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/město Světlá nad Sázavou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95294" w:rsidRPr="00C92BE3" w:rsidDel="001D5AE6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500 000 (odhad)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MAS – </w:t>
            </w: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IROP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– Sociální služby</w:t>
            </w: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 Sociální centrum města Světlá nad Sázavou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/město Světlá nad Sázavou</w:t>
            </w:r>
          </w:p>
        </w:tc>
      </w:tr>
      <w:tr w:rsidR="00195294" w:rsidRPr="00C92BE3" w:rsidTr="00787E8A">
        <w:trPr>
          <w:trHeight w:val="188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1/1.1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Pořízení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2 </w:t>
            </w: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osobní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ch</w:t>
            </w:r>
            <w:r w:rsidR="00787E8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automobil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ů</w:t>
            </w: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pro službu osobní asistence - </w:t>
            </w:r>
            <w:proofErr w:type="spellStart"/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org</w:t>
            </w:r>
            <w:proofErr w:type="spellEnd"/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. Oblastní charita Havlíčkův Brod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Oblastní charita Havlíčkův Brod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550 000 – 600 000</w:t>
            </w: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(odhad)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IROP, Oblastní charita Havlíčkův Brod</w:t>
            </w:r>
          </w:p>
        </w:tc>
      </w:tr>
      <w:tr w:rsidR="00195294" w:rsidRPr="00C92BE3" w:rsidTr="00787E8A">
        <w:trPr>
          <w:trHeight w:val="24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1/1.1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Zajištění služby individuální přepravy seniorů, zdravotně postižených a popř. dalších osob na území města Ledeč nad Sázavou  - pořízení automobilu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Není stanoveno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500 000 (odhad)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Město Ledeč nad Sázavou, sponzoři, sbírky</w:t>
            </w:r>
          </w:p>
        </w:tc>
      </w:tr>
      <w:tr w:rsidR="00195294" w:rsidRPr="00C92BE3" w:rsidTr="00787E8A">
        <w:trPr>
          <w:trHeight w:val="24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1/1.1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Pořízení osobního automobilu pro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org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. Domov Háj (svoz klientů v rámci nově poskytované soc. služby sociálně terapeutické dílny)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Domov Háj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94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500 000 (odhad)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MAS – </w:t>
            </w: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IROP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– Sociální služby</w:t>
            </w: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Domov Háj</w:t>
            </w:r>
          </w:p>
        </w:tc>
      </w:tr>
      <w:tr w:rsidR="00195294" w:rsidRPr="00C92BE3" w:rsidTr="00787E8A">
        <w:trPr>
          <w:trHeight w:val="24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2/2.1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Nastavení modelu prostupného bydlení pro osoby sociálně vyloučené či sociálním vyloučením ohrožené ve městě Světlá nad Sázavou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– stavební úpravy bytů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126AA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</w:t>
            </w:r>
            <w:r w:rsidR="00195294"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ěsto Světlá nad Sázavou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250 000 (odhad)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Město Světlá nad Sázavou, dotační tituly</w:t>
            </w:r>
          </w:p>
        </w:tc>
      </w:tr>
      <w:tr w:rsidR="00195294" w:rsidRPr="00C92BE3" w:rsidTr="00787E8A">
        <w:trPr>
          <w:trHeight w:val="24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2/2.3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Zajištění pobytové služby s nepřetržitým provozem pro seniory na území města Ledeč nad Sázavou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126AA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</w:t>
            </w:r>
            <w:r w:rsidR="0019529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ěsto Ledeč nad</w:t>
            </w:r>
            <w:r w:rsidR="00195294"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Sázavou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Není stanoveno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787E8A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</w:t>
            </w:r>
            <w:r w:rsidR="0019529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ěsto Ledeč nad Sázavou, dotační tituly</w:t>
            </w:r>
          </w:p>
        </w:tc>
      </w:tr>
      <w:tr w:rsidR="00195294" w:rsidRPr="00C92BE3" w:rsidTr="00787E8A">
        <w:trPr>
          <w:trHeight w:val="24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3/3.1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Zajištění vhodných prostor pro nízkoprahové centrum pro děti a mládež </w:t>
            </w:r>
            <w:proofErr w:type="spellStart"/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eNCéčko</w:t>
            </w:r>
            <w:proofErr w:type="spellEnd"/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Světlá nad Sázavou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126AA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</w:t>
            </w:r>
            <w:bookmarkStart w:id="0" w:name="_GoBack"/>
            <w:bookmarkEnd w:id="0"/>
            <w:r w:rsidR="00195294"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ěsto Světlá nad Sázavou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Není stanoveno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787E8A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</w:t>
            </w:r>
            <w:r w:rsidR="00195294"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ěsto Světlá nad Sázavou</w:t>
            </w:r>
          </w:p>
        </w:tc>
      </w:tr>
      <w:tr w:rsidR="00195294" w:rsidRPr="00C92BE3" w:rsidTr="00787E8A">
        <w:trPr>
          <w:trHeight w:val="88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3/3.1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Vznik sociálně-terapeutické dílny ve Světlé nad Sázavou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– zřízení dílny, pořízení vybavení</w:t>
            </w:r>
          </w:p>
          <w:p w:rsidR="00787E8A" w:rsidRPr="00C92BE3" w:rsidRDefault="00787E8A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Kraj Vysočina, Domov Háj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Není stanoveno (v režii Kraje Vysočina)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92BE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Kraj Vysočina</w:t>
            </w:r>
          </w:p>
        </w:tc>
      </w:tr>
      <w:tr w:rsidR="00195294" w:rsidRPr="00C92BE3" w:rsidTr="00787E8A">
        <w:trPr>
          <w:trHeight w:val="88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94" w:rsidRPr="00C92BE3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4/4.1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94" w:rsidRPr="00DE62E4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E62E4">
              <w:rPr>
                <w:rFonts w:cstheme="minorHAnsi"/>
                <w:sz w:val="22"/>
              </w:rPr>
              <w:t>Zajištění služeb psychologické poradny ve městě Světlá nad Sázavou - stavební úpravy prostor, vybavení poradny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94" w:rsidRPr="00DE62E4" w:rsidRDefault="00787E8A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cstheme="minorHAnsi"/>
                <w:sz w:val="22"/>
              </w:rPr>
              <w:t>M</w:t>
            </w:r>
            <w:r w:rsidR="00195294" w:rsidRPr="00DE62E4">
              <w:rPr>
                <w:rFonts w:cstheme="minorHAnsi"/>
                <w:sz w:val="22"/>
              </w:rPr>
              <w:t>ěsto Světlá nad Sázavou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94" w:rsidRPr="00DE62E4" w:rsidDel="005E56F6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E62E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200 000 (odhad)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94" w:rsidRPr="00DE62E4" w:rsidRDefault="00787E8A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cstheme="minorHAnsi"/>
                <w:sz w:val="22"/>
              </w:rPr>
              <w:t>M</w:t>
            </w:r>
            <w:r w:rsidR="00195294" w:rsidRPr="00DE62E4">
              <w:rPr>
                <w:rFonts w:cstheme="minorHAnsi"/>
                <w:sz w:val="22"/>
              </w:rPr>
              <w:t>ěsto Světlá nad Sázavou</w:t>
            </w:r>
          </w:p>
        </w:tc>
      </w:tr>
    </w:tbl>
    <w:p w:rsidR="00195294" w:rsidRDefault="00195294" w:rsidP="00195294">
      <w:pPr>
        <w:jc w:val="center"/>
      </w:pPr>
    </w:p>
    <w:p w:rsidR="00195294" w:rsidRDefault="00195294" w:rsidP="00195294">
      <w:pPr>
        <w:jc w:val="center"/>
      </w:pPr>
    </w:p>
    <w:p w:rsidR="00195294" w:rsidRDefault="00195294" w:rsidP="00195294">
      <w:pPr>
        <w:jc w:val="center"/>
      </w:pPr>
    </w:p>
    <w:p w:rsidR="00195294" w:rsidRDefault="00195294" w:rsidP="00195294">
      <w:pPr>
        <w:jc w:val="center"/>
      </w:pPr>
    </w:p>
    <w:p w:rsidR="00195294" w:rsidRDefault="00195294" w:rsidP="00195294">
      <w:pPr>
        <w:jc w:val="center"/>
      </w:pPr>
    </w:p>
    <w:p w:rsidR="00195294" w:rsidRDefault="00195294" w:rsidP="00195294">
      <w:pPr>
        <w:jc w:val="center"/>
      </w:pPr>
    </w:p>
    <w:p w:rsidR="00195294" w:rsidRDefault="00195294" w:rsidP="00195294">
      <w:pPr>
        <w:jc w:val="center"/>
      </w:pPr>
    </w:p>
    <w:p w:rsidR="00195294" w:rsidRDefault="00195294" w:rsidP="00195294">
      <w:pPr>
        <w:jc w:val="center"/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2177"/>
        <w:gridCol w:w="1811"/>
        <w:gridCol w:w="2280"/>
        <w:gridCol w:w="2080"/>
      </w:tblGrid>
      <w:tr w:rsidR="00195294" w:rsidRPr="00380C49" w:rsidTr="00F12820">
        <w:trPr>
          <w:trHeight w:val="301"/>
        </w:trPr>
        <w:tc>
          <w:tcPr>
            <w:tcW w:w="9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380C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Náklady na akce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</w:t>
            </w:r>
            <w:r w:rsidRPr="00380C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vestičního charakteru - rok 2020</w:t>
            </w:r>
          </w:p>
        </w:tc>
      </w:tr>
      <w:tr w:rsidR="00195294" w:rsidRPr="00380C49" w:rsidTr="00F12820">
        <w:trPr>
          <w:trHeight w:val="301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380C4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Cíl/opatření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380C4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Vymezení aktivity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380C4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Realizátor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380C4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Výdaje na akci (v Kč)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380C4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Zdroje financování</w:t>
            </w:r>
          </w:p>
        </w:tc>
      </w:tr>
      <w:tr w:rsidR="00195294" w:rsidRPr="00380C49" w:rsidTr="00F12820">
        <w:trPr>
          <w:trHeight w:val="2620"/>
        </w:trPr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80C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1/1.1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80C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Zajištění služby individuální přepravy seniorů, zdravotně postižených a popř. dalších osob na území města Ledeč nad Sázavou  - provozování služby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80C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Není stanoveno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80C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300 000 - 400 000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5294" w:rsidRPr="00380C49" w:rsidRDefault="00787E8A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</w:t>
            </w:r>
            <w:r w:rsidR="00195294" w:rsidRPr="00380C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ěsto Ledeč nad Sázavou, sponzoři, sbírky, spoluúčast klientů</w:t>
            </w:r>
          </w:p>
        </w:tc>
      </w:tr>
      <w:tr w:rsidR="00195294" w:rsidRPr="00380C49" w:rsidTr="00F12820">
        <w:trPr>
          <w:trHeight w:val="2038"/>
        </w:trPr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80C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2/2.1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80C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Provoz prostupného bydlení pro osoby sociálně vyloučené či sociálním vyloučením ohrožené ve městě Světlá nad Sázavou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380C49" w:rsidRDefault="00787E8A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</w:t>
            </w:r>
            <w:r w:rsidR="00195294" w:rsidRPr="00380C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ěsto Světlá nad Sázavou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Není stanoveno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294" w:rsidRPr="00380C49" w:rsidRDefault="00787E8A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</w:t>
            </w:r>
            <w:r w:rsidR="00195294" w:rsidRPr="00380C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ěsto Světlá nad Sázavou</w:t>
            </w:r>
          </w:p>
        </w:tc>
      </w:tr>
      <w:tr w:rsidR="00195294" w:rsidRPr="00380C49" w:rsidTr="00F12820">
        <w:trPr>
          <w:trHeight w:val="2038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80C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2/2.3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80C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Provoz pobytové služby s nepřetržitým provozem pro seniory na území města Ledeč nad Sázavou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380C49" w:rsidRDefault="00787E8A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</w:t>
            </w:r>
            <w:r w:rsidR="00195294" w:rsidRPr="00380C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ěsto Ledeč nad Sázavou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Není stanoveno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Město Ledeč nad Sázavou, úhrady uživatelů</w:t>
            </w:r>
          </w:p>
        </w:tc>
      </w:tr>
      <w:tr w:rsidR="00195294" w:rsidRPr="00380C49" w:rsidTr="00F12820">
        <w:trPr>
          <w:trHeight w:val="2339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80C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4/4.1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80C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Zřízení dostupné ambulance psychologického poradenství včetně služby dětského psychologa a psychoterapeutických služeb a mediace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380C49" w:rsidRDefault="00787E8A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</w:t>
            </w:r>
            <w:r w:rsidR="00195294" w:rsidRPr="00380C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ěsto Světlá nad Sázavou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294" w:rsidRPr="00380C49" w:rsidRDefault="00195294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80C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Podíl města Světlá nad Sázavou (odhad): provozní náklady 100 000, odborné služby - 100 000 - 200 000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294" w:rsidRPr="00380C49" w:rsidRDefault="00787E8A" w:rsidP="0019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</w:t>
            </w:r>
            <w:r w:rsidR="00195294" w:rsidRPr="00380C4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ěsto Světlá nad Sázavou, zdravotní pojišťovny, případně i s menším podílem klienti</w:t>
            </w:r>
          </w:p>
        </w:tc>
      </w:tr>
    </w:tbl>
    <w:p w:rsidR="00195294" w:rsidRDefault="00195294" w:rsidP="00195294">
      <w:pPr>
        <w:jc w:val="center"/>
      </w:pPr>
    </w:p>
    <w:p w:rsidR="002A1D3C" w:rsidRDefault="002A1D3C" w:rsidP="00195294">
      <w:pPr>
        <w:jc w:val="center"/>
      </w:pPr>
    </w:p>
    <w:sectPr w:rsidR="002A1D3C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3D" w:rsidRDefault="00126AA4" w:rsidP="007B5A3D">
    <w:pPr>
      <w:pStyle w:val="Zhlav"/>
    </w:pPr>
  </w:p>
  <w:p w:rsidR="007B5A3D" w:rsidRDefault="00126AA4" w:rsidP="007B5A3D"/>
  <w:p w:rsidR="007B5A3D" w:rsidRDefault="00126AA4" w:rsidP="007B5A3D">
    <w:pPr>
      <w:pStyle w:val="Zpat"/>
    </w:pPr>
  </w:p>
  <w:p w:rsidR="007B5A3D" w:rsidRDefault="00126AA4" w:rsidP="007B5A3D"/>
  <w:sdt>
    <w:sdtPr>
      <w:id w:val="1788383113"/>
      <w:docPartObj>
        <w:docPartGallery w:val="Page Numbers (Bottom of Page)"/>
        <w:docPartUnique/>
      </w:docPartObj>
    </w:sdtPr>
    <w:sdtEndPr/>
    <w:sdtContent>
      <w:p w:rsidR="007B5A3D" w:rsidRDefault="00126AA4" w:rsidP="007B5A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B5A3D" w:rsidRPr="003D3DC1" w:rsidRDefault="00126AA4" w:rsidP="007B5A3D">
    <w:pPr>
      <w:spacing w:line="276" w:lineRule="auto"/>
      <w:jc w:val="center"/>
      <w:rPr>
        <w:rFonts w:cstheme="minorHAnsi"/>
        <w:sz w:val="16"/>
        <w:szCs w:val="16"/>
      </w:rPr>
    </w:pPr>
    <w:r w:rsidRPr="003D3DC1">
      <w:rPr>
        <w:rFonts w:cstheme="minorHAnsi"/>
        <w:sz w:val="16"/>
        <w:szCs w:val="16"/>
      </w:rPr>
      <w:t>Střednědobý plán rozvoje sociálních služeb pro region ORP Světlá nad Sázavou na období 2019-2021</w:t>
    </w:r>
    <w:r w:rsidRPr="003D3DC1">
      <w:rPr>
        <w:rStyle w:val="datalabel"/>
        <w:rFonts w:cstheme="minorHAnsi"/>
        <w:sz w:val="16"/>
        <w:szCs w:val="16"/>
      </w:rPr>
      <w:t xml:space="preserve"> byl zpracován v rámci pro</w:t>
    </w:r>
    <w:r w:rsidRPr="003D3DC1">
      <w:rPr>
        <w:rFonts w:cstheme="minorHAnsi"/>
        <w:sz w:val="16"/>
        <w:szCs w:val="16"/>
      </w:rPr>
      <w:t xml:space="preserve">jektu </w:t>
    </w:r>
    <w:r w:rsidRPr="003D3DC1">
      <w:rPr>
        <w:rFonts w:cstheme="minorHAnsi"/>
        <w:i/>
        <w:sz w:val="16"/>
        <w:szCs w:val="16"/>
      </w:rPr>
      <w:t>Plánování sociálních služeb ORP Světlá nad Sázavou,</w:t>
    </w:r>
    <w:r w:rsidRPr="003D3DC1">
      <w:rPr>
        <w:rFonts w:cstheme="minorHAnsi"/>
        <w:sz w:val="16"/>
        <w:szCs w:val="16"/>
      </w:rPr>
      <w:t xml:space="preserve"> registrační číslo </w:t>
    </w:r>
    <w:r w:rsidRPr="003D3DC1">
      <w:rPr>
        <w:rStyle w:val="datalabel"/>
        <w:rFonts w:cstheme="minorHAnsi"/>
        <w:sz w:val="16"/>
        <w:szCs w:val="16"/>
      </w:rPr>
      <w:t>CZ.03.2.63/0.0/0.0/16_063/0006515</w:t>
    </w:r>
    <w:r w:rsidRPr="003D3DC1">
      <w:rPr>
        <w:rFonts w:cstheme="minorHAnsi"/>
        <w:sz w:val="16"/>
        <w:szCs w:val="16"/>
      </w:rPr>
      <w:t>, který je financován z Evropského sociálního fondu prostřednictvím Operačního programu Zaměstnanost a státního rozpočtu ČR.</w:t>
    </w:r>
  </w:p>
  <w:p w:rsidR="007B5A3D" w:rsidRDefault="00126AA4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3D" w:rsidRDefault="00126AA4">
    <w:pPr>
      <w:pStyle w:val="Zhlav"/>
    </w:pPr>
    <w:r w:rsidRPr="008967A6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E5625FD" wp14:editId="79FC3FAF">
          <wp:simplePos x="0" y="0"/>
          <wp:positionH relativeFrom="margin">
            <wp:posOffset>3035300</wp:posOffset>
          </wp:positionH>
          <wp:positionV relativeFrom="paragraph">
            <wp:posOffset>-241935</wp:posOffset>
          </wp:positionV>
          <wp:extent cx="1524000" cy="680720"/>
          <wp:effectExtent l="0" t="0" r="0" b="5080"/>
          <wp:wrapSquare wrapText="bothSides"/>
          <wp:docPr id="2" name="Obrázek 2" descr="C:\Users\kralovska-stezka\Desktop\Loga\kralovska-stezk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lovska-stezka\Desktop\Loga\kralovska-stezka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24289D" wp14:editId="4F36FB9B">
          <wp:simplePos x="0" y="0"/>
          <wp:positionH relativeFrom="margin">
            <wp:align>right</wp:align>
          </wp:positionH>
          <wp:positionV relativeFrom="paragraph">
            <wp:posOffset>-241935</wp:posOffset>
          </wp:positionV>
          <wp:extent cx="577850" cy="668655"/>
          <wp:effectExtent l="0" t="0" r="0" b="0"/>
          <wp:wrapSquare wrapText="bothSides"/>
          <wp:docPr id="20" name="obrázek 2" descr="VÃ½sledek obrÃ¡zku pro znak svetla nad sazav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Ã½sledek obrÃ¡zku pro znak svetla nad sazavo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78B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B5F4AB8" wp14:editId="61C22D6A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2635250" cy="546100"/>
          <wp:effectExtent l="0" t="0" r="0" b="6350"/>
          <wp:wrapSquare wrapText="bothSides"/>
          <wp:docPr id="21" name="Obrázek 21" descr="C:\Users\admin\Downloads\Logo OPZ barevné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wnloads\Logo OPZ barevné (3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94"/>
    <w:rsid w:val="00126AA4"/>
    <w:rsid w:val="00195294"/>
    <w:rsid w:val="002A1D3C"/>
    <w:rsid w:val="00787E8A"/>
    <w:rsid w:val="00C1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4D1E"/>
  <w15:chartTrackingRefBased/>
  <w15:docId w15:val="{68414C2A-D8BF-4312-B666-B5307188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294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5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52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9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294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9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294"/>
    <w:rPr>
      <w:sz w:val="24"/>
    </w:rPr>
  </w:style>
  <w:style w:type="character" w:customStyle="1" w:styleId="datalabel">
    <w:name w:val="datalabel"/>
    <w:basedOn w:val="Standardnpsmoodstavce"/>
    <w:rsid w:val="0019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953</Words>
  <Characters>5623</Characters>
  <Application>Microsoft Office Word</Application>
  <DocSecurity>0</DocSecurity>
  <Lines>46</Lines>
  <Paragraphs>13</Paragraphs>
  <ScaleCrop>false</ScaleCrop>
  <Company>HP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2019-07-03T05:45:00Z</dcterms:created>
  <dcterms:modified xsi:type="dcterms:W3CDTF">2019-07-03T05:53:00Z</dcterms:modified>
</cp:coreProperties>
</file>